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2711C" w14:textId="77777777" w:rsidR="004C66A8" w:rsidRDefault="004C66A8" w:rsidP="004C66A8">
      <w:pPr>
        <w:pStyle w:val="NormalWeb"/>
        <w:rPr>
          <w:rFonts w:asciiTheme="majorHAnsi" w:hAnsiTheme="majorHAnsi"/>
          <w:b/>
          <w:sz w:val="20"/>
          <w:szCs w:val="20"/>
        </w:rPr>
      </w:pPr>
    </w:p>
    <w:p w14:paraId="5DEE8604" w14:textId="68BD54FE" w:rsidR="004C66A8" w:rsidRPr="004C66A8" w:rsidRDefault="004C66A8" w:rsidP="004C66A8">
      <w:pPr>
        <w:pStyle w:val="NormalWeb"/>
        <w:rPr>
          <w:rFonts w:asciiTheme="majorHAnsi" w:hAnsiTheme="majorHAnsi"/>
          <w:b/>
          <w:sz w:val="20"/>
          <w:szCs w:val="20"/>
        </w:rPr>
      </w:pPr>
      <w:r w:rsidRPr="004C66A8">
        <w:rPr>
          <w:rFonts w:asciiTheme="majorHAnsi" w:hAnsiTheme="majorHAnsi"/>
          <w:b/>
          <w:sz w:val="20"/>
          <w:szCs w:val="20"/>
        </w:rPr>
        <w:t>COMUNICACIÓ ESCRITA PER ADREÇAR A CADA TREBALLADOR (RECAVANT LA SEVA SIGNATURA EN UNA CÒPIA COM A JUSTIFICANT DE RECEPCIÓ) RELATIVA A L’APLICACIÓ DEL XXV CONVENI COL·LECTIU ESTATAL D’OFICINES DE FARMÀCIA AMB EFECTES A PARTIR DE L’1 DE GENER DE 2025.</w:t>
      </w:r>
    </w:p>
    <w:p w14:paraId="70A5074A" w14:textId="68E6568C" w:rsidR="00A9543E" w:rsidRPr="004C66A8" w:rsidRDefault="004C66A8" w:rsidP="004C66A8">
      <w:pPr>
        <w:spacing w:after="0" w:line="240" w:lineRule="auto"/>
        <w:ind w:left="4248" w:firstLine="708"/>
        <w:jc w:val="right"/>
        <w:rPr>
          <w:rFonts w:asciiTheme="majorHAnsi" w:hAnsiTheme="majorHAnsi"/>
          <w:b/>
          <w:bCs/>
          <w:sz w:val="18"/>
          <w:szCs w:val="18"/>
        </w:rPr>
      </w:pPr>
      <w:r w:rsidRPr="004C66A8">
        <w:rPr>
          <w:rFonts w:asciiTheme="majorHAnsi" w:hAnsiTheme="majorHAnsi"/>
          <w:b/>
          <w:bCs/>
          <w:sz w:val="18"/>
          <w:szCs w:val="18"/>
        </w:rPr>
        <w:t>Farmàcia Llicenciat/da</w:t>
      </w:r>
      <w:r w:rsidR="00846A04" w:rsidRPr="004C66A8">
        <w:rPr>
          <w:rFonts w:asciiTheme="majorHAnsi" w:hAnsiTheme="majorHAnsi"/>
          <w:b/>
          <w:bCs/>
          <w:sz w:val="18"/>
          <w:szCs w:val="18"/>
        </w:rPr>
        <w:t>:</w:t>
      </w:r>
      <w:r w:rsidR="00A9543E" w:rsidRPr="004C66A8">
        <w:rPr>
          <w:rFonts w:asciiTheme="majorHAnsi" w:hAnsiTheme="majorHAnsi"/>
          <w:b/>
          <w:bCs/>
          <w:sz w:val="18"/>
          <w:szCs w:val="18"/>
        </w:rPr>
        <w:t xml:space="preserve"> ……</w:t>
      </w:r>
      <w:r w:rsidRPr="004C66A8">
        <w:rPr>
          <w:rFonts w:asciiTheme="majorHAnsi" w:hAnsiTheme="majorHAnsi"/>
          <w:b/>
          <w:bCs/>
          <w:sz w:val="18"/>
          <w:szCs w:val="18"/>
        </w:rPr>
        <w:t>…….</w:t>
      </w:r>
      <w:r w:rsidR="00A9543E" w:rsidRPr="004C66A8">
        <w:rPr>
          <w:rFonts w:asciiTheme="majorHAnsi" w:hAnsiTheme="majorHAnsi"/>
          <w:b/>
          <w:bCs/>
          <w:sz w:val="18"/>
          <w:szCs w:val="18"/>
        </w:rPr>
        <w:t>…………………………</w:t>
      </w:r>
    </w:p>
    <w:p w14:paraId="0F50C692" w14:textId="0BC14638" w:rsidR="00A9543E" w:rsidRPr="004C66A8" w:rsidRDefault="004C66A8" w:rsidP="004C66A8">
      <w:pPr>
        <w:spacing w:after="0" w:line="240" w:lineRule="auto"/>
        <w:ind w:left="4248" w:firstLine="708"/>
        <w:jc w:val="center"/>
        <w:rPr>
          <w:rFonts w:asciiTheme="majorHAnsi" w:hAnsiTheme="majorHAnsi"/>
          <w:b/>
          <w:bCs/>
          <w:sz w:val="18"/>
          <w:szCs w:val="18"/>
        </w:rPr>
      </w:pPr>
      <w:r w:rsidRPr="004C66A8">
        <w:rPr>
          <w:rFonts w:asciiTheme="majorHAnsi" w:hAnsiTheme="majorHAnsi"/>
          <w:b/>
          <w:bCs/>
          <w:sz w:val="18"/>
          <w:szCs w:val="18"/>
        </w:rPr>
        <w:t>A</w:t>
      </w:r>
      <w:r w:rsidR="0071162B" w:rsidRPr="004C66A8">
        <w:rPr>
          <w:rFonts w:asciiTheme="majorHAnsi" w:hAnsiTheme="majorHAnsi"/>
          <w:b/>
          <w:bCs/>
          <w:sz w:val="18"/>
          <w:szCs w:val="18"/>
        </w:rPr>
        <w:t>…………</w:t>
      </w:r>
      <w:r w:rsidR="00846A04" w:rsidRPr="004C66A8">
        <w:rPr>
          <w:rFonts w:asciiTheme="majorHAnsi" w:hAnsiTheme="majorHAnsi"/>
          <w:b/>
          <w:bCs/>
          <w:sz w:val="18"/>
          <w:szCs w:val="18"/>
        </w:rPr>
        <w:t>……</w:t>
      </w:r>
      <w:r w:rsidR="00A9543E" w:rsidRPr="004C66A8">
        <w:rPr>
          <w:rFonts w:asciiTheme="majorHAnsi" w:hAnsiTheme="majorHAnsi"/>
          <w:b/>
          <w:bCs/>
          <w:sz w:val="18"/>
          <w:szCs w:val="18"/>
        </w:rPr>
        <w:t xml:space="preserve">, …… </w:t>
      </w:r>
      <w:r w:rsidRPr="004C66A8">
        <w:rPr>
          <w:rFonts w:asciiTheme="majorHAnsi" w:hAnsiTheme="majorHAnsi"/>
          <w:b/>
          <w:bCs/>
          <w:sz w:val="18"/>
          <w:szCs w:val="18"/>
        </w:rPr>
        <w:t>gener</w:t>
      </w:r>
      <w:r w:rsidR="00A9543E" w:rsidRPr="004C66A8">
        <w:rPr>
          <w:rFonts w:asciiTheme="majorHAnsi" w:hAnsiTheme="majorHAnsi"/>
          <w:b/>
          <w:bCs/>
          <w:sz w:val="18"/>
          <w:szCs w:val="18"/>
        </w:rPr>
        <w:t>, 2025</w:t>
      </w:r>
    </w:p>
    <w:p w14:paraId="156ED907" w14:textId="66250A8D" w:rsidR="00A9543E" w:rsidRPr="004C66A8" w:rsidRDefault="00A9543E" w:rsidP="004C66A8">
      <w:pPr>
        <w:spacing w:after="120" w:line="240" w:lineRule="auto"/>
        <w:jc w:val="both"/>
        <w:rPr>
          <w:rFonts w:asciiTheme="majorHAnsi" w:hAnsiTheme="majorHAnsi"/>
          <w:b/>
          <w:bCs/>
          <w:sz w:val="18"/>
          <w:szCs w:val="18"/>
        </w:rPr>
      </w:pPr>
      <w:r w:rsidRPr="004C66A8">
        <w:rPr>
          <w:rFonts w:asciiTheme="majorHAnsi" w:hAnsiTheme="majorHAnsi"/>
          <w:b/>
          <w:bCs/>
          <w:sz w:val="18"/>
          <w:szCs w:val="18"/>
        </w:rPr>
        <w:t>Sr</w:t>
      </w:r>
      <w:r w:rsidR="00846A04" w:rsidRPr="004C66A8">
        <w:rPr>
          <w:rFonts w:asciiTheme="majorHAnsi" w:hAnsiTheme="majorHAnsi"/>
          <w:b/>
          <w:bCs/>
          <w:sz w:val="18"/>
          <w:szCs w:val="18"/>
        </w:rPr>
        <w:t>.</w:t>
      </w:r>
      <w:r w:rsidRPr="004C66A8">
        <w:rPr>
          <w:rFonts w:asciiTheme="majorHAnsi" w:hAnsiTheme="majorHAnsi"/>
          <w:b/>
          <w:bCs/>
          <w:sz w:val="18"/>
          <w:szCs w:val="18"/>
        </w:rPr>
        <w:t>/</w:t>
      </w:r>
      <w:r w:rsidR="00846A04" w:rsidRPr="004C66A8">
        <w:rPr>
          <w:rFonts w:asciiTheme="majorHAnsi" w:hAnsiTheme="majorHAnsi"/>
          <w:b/>
          <w:bCs/>
          <w:sz w:val="18"/>
          <w:szCs w:val="18"/>
        </w:rPr>
        <w:t>Sra.</w:t>
      </w:r>
      <w:r w:rsidRPr="004C66A8">
        <w:rPr>
          <w:rFonts w:asciiTheme="majorHAnsi" w:hAnsiTheme="majorHAnsi"/>
          <w:b/>
          <w:bCs/>
          <w:sz w:val="18"/>
          <w:szCs w:val="18"/>
        </w:rPr>
        <w:t xml:space="preserve"> …………………………….</w:t>
      </w:r>
    </w:p>
    <w:p w14:paraId="384FBC16" w14:textId="3F9572AB" w:rsidR="00A9543E" w:rsidRPr="004C66A8" w:rsidRDefault="00A9543E" w:rsidP="004C66A8">
      <w:pPr>
        <w:spacing w:after="120" w:line="240" w:lineRule="auto"/>
        <w:jc w:val="both"/>
        <w:rPr>
          <w:rFonts w:asciiTheme="majorHAnsi" w:hAnsiTheme="majorHAnsi"/>
          <w:b/>
          <w:bCs/>
          <w:sz w:val="18"/>
          <w:szCs w:val="18"/>
        </w:rPr>
      </w:pPr>
      <w:r w:rsidRPr="004C66A8">
        <w:rPr>
          <w:rFonts w:asciiTheme="majorHAnsi" w:hAnsiTheme="majorHAnsi"/>
          <w:b/>
          <w:bCs/>
          <w:sz w:val="18"/>
          <w:szCs w:val="18"/>
        </w:rPr>
        <w:t>Estima</w:t>
      </w:r>
      <w:r w:rsidR="004C66A8" w:rsidRPr="004C66A8">
        <w:rPr>
          <w:rFonts w:asciiTheme="majorHAnsi" w:hAnsiTheme="majorHAnsi"/>
          <w:b/>
          <w:bCs/>
          <w:sz w:val="18"/>
          <w:szCs w:val="18"/>
        </w:rPr>
        <w:t>t</w:t>
      </w:r>
      <w:r w:rsidRPr="004C66A8">
        <w:rPr>
          <w:rFonts w:asciiTheme="majorHAnsi" w:hAnsiTheme="majorHAnsi"/>
          <w:b/>
          <w:bCs/>
          <w:sz w:val="18"/>
          <w:szCs w:val="18"/>
        </w:rPr>
        <w:t>/</w:t>
      </w:r>
      <w:r w:rsidR="004C66A8" w:rsidRPr="004C66A8">
        <w:rPr>
          <w:rFonts w:asciiTheme="majorHAnsi" w:hAnsiTheme="majorHAnsi"/>
          <w:b/>
          <w:bCs/>
          <w:sz w:val="18"/>
          <w:szCs w:val="18"/>
        </w:rPr>
        <w:t>d</w:t>
      </w:r>
      <w:r w:rsidRPr="004C66A8">
        <w:rPr>
          <w:rFonts w:asciiTheme="majorHAnsi" w:hAnsiTheme="majorHAnsi"/>
          <w:b/>
          <w:bCs/>
          <w:sz w:val="18"/>
          <w:szCs w:val="18"/>
        </w:rPr>
        <w:t>a Sr</w:t>
      </w:r>
      <w:r w:rsidR="00846A04" w:rsidRPr="004C66A8">
        <w:rPr>
          <w:rFonts w:asciiTheme="majorHAnsi" w:hAnsiTheme="majorHAnsi"/>
          <w:b/>
          <w:bCs/>
          <w:sz w:val="18"/>
          <w:szCs w:val="18"/>
        </w:rPr>
        <w:t>.</w:t>
      </w:r>
      <w:r w:rsidRPr="004C66A8">
        <w:rPr>
          <w:rFonts w:asciiTheme="majorHAnsi" w:hAnsiTheme="majorHAnsi"/>
          <w:b/>
          <w:bCs/>
          <w:sz w:val="18"/>
          <w:szCs w:val="18"/>
        </w:rPr>
        <w:t>/Sra</w:t>
      </w:r>
      <w:r w:rsidR="00846A04" w:rsidRPr="004C66A8">
        <w:rPr>
          <w:rFonts w:asciiTheme="majorHAnsi" w:hAnsiTheme="majorHAnsi"/>
          <w:b/>
          <w:bCs/>
          <w:sz w:val="18"/>
          <w:szCs w:val="18"/>
        </w:rPr>
        <w:t>.</w:t>
      </w:r>
      <w:r w:rsidRPr="004C66A8">
        <w:rPr>
          <w:rFonts w:asciiTheme="majorHAnsi" w:hAnsiTheme="majorHAnsi"/>
          <w:b/>
          <w:bCs/>
          <w:sz w:val="18"/>
          <w:szCs w:val="18"/>
        </w:rPr>
        <w:t>,</w:t>
      </w:r>
    </w:p>
    <w:p w14:paraId="1D9270F3"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 xml:space="preserve">Aquesta Empresa-Oficina de Farmàcia ha estat informada per l’Associació Empresarial AFB sobre la situació de decaïment legal (pèrdua de vigència i aplicabilitat) del Conveni Col·lectiu d’Oficines de Farmàcia de la Província de Barcelona 2020-2022, a causa de l’expiració de la seva vigència en ultraactivitat (establerta en dos anys) el passat 31/12/2024. Això es deu al fet que, durant el procés de negociació previ, no es va assolir cap acord per a la seva renovació. Conseqüentment, i d'acord amb la legislació vigent, aquest conveni decaigut ha estat substituït pel conveni d’àmbit superior, el </w:t>
      </w:r>
      <w:r w:rsidRPr="004C66A8">
        <w:rPr>
          <w:rStyle w:val="Textoennegrita"/>
          <w:rFonts w:asciiTheme="majorHAnsi" w:eastAsiaTheme="majorEastAsia" w:hAnsiTheme="majorHAnsi"/>
          <w:b w:val="0"/>
          <w:sz w:val="18"/>
          <w:szCs w:val="18"/>
        </w:rPr>
        <w:t>XXV Conveni Col·lectiu Estatal d’Oficines de Farmàcia 2022-2024</w:t>
      </w:r>
      <w:r w:rsidRPr="004C66A8">
        <w:rPr>
          <w:rFonts w:asciiTheme="majorHAnsi" w:hAnsiTheme="majorHAnsi"/>
          <w:b/>
          <w:sz w:val="18"/>
          <w:szCs w:val="18"/>
        </w:rPr>
        <w:t>,</w:t>
      </w:r>
      <w:r w:rsidRPr="004C66A8">
        <w:rPr>
          <w:rFonts w:asciiTheme="majorHAnsi" w:hAnsiTheme="majorHAnsi"/>
          <w:sz w:val="18"/>
          <w:szCs w:val="18"/>
        </w:rPr>
        <w:t xml:space="preserve"> que actualment es troba en situació de vigència per ultraactivitat.</w:t>
      </w:r>
    </w:p>
    <w:p w14:paraId="410D1889"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El que s'ha exposat anteriorment comporta, legalment, per a aquesta Empresa, l'obligació d'aplicar, a partir de l'1/1/2025 (i en la seva integritat pel que fa a condicions econòmiques, retributives i socials), el ja esmentat</w:t>
      </w:r>
      <w:r w:rsidRPr="004C66A8">
        <w:rPr>
          <w:rFonts w:asciiTheme="majorHAnsi" w:hAnsiTheme="majorHAnsi"/>
          <w:b/>
          <w:sz w:val="18"/>
          <w:szCs w:val="18"/>
        </w:rPr>
        <w:t xml:space="preserve"> </w:t>
      </w:r>
      <w:r w:rsidRPr="004C66A8">
        <w:rPr>
          <w:rStyle w:val="Textoennegrita"/>
          <w:rFonts w:asciiTheme="majorHAnsi" w:eastAsiaTheme="majorEastAsia" w:hAnsiTheme="majorHAnsi"/>
          <w:b w:val="0"/>
          <w:sz w:val="18"/>
          <w:szCs w:val="18"/>
        </w:rPr>
        <w:t>XXV Conveni Estatal d'Oficines de Farmàcia</w:t>
      </w:r>
      <w:r w:rsidRPr="004C66A8">
        <w:rPr>
          <w:rFonts w:asciiTheme="majorHAnsi" w:hAnsiTheme="majorHAnsi"/>
          <w:sz w:val="18"/>
          <w:szCs w:val="18"/>
        </w:rPr>
        <w:t>.</w:t>
      </w:r>
    </w:p>
    <w:p w14:paraId="140286DA"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L'aplicació del "nou" conveni comportarà i suposarà alguns canvis en les condicions i drets socials (hores anuals de treball, permisos i altres, sobre els quals informarem tan aviat com sigui possible).</w:t>
      </w:r>
    </w:p>
    <w:p w14:paraId="5721F9E6" w14:textId="77777777" w:rsidR="004C66A8" w:rsidRPr="004C66A8" w:rsidRDefault="004C66A8" w:rsidP="004C66A8">
      <w:pPr>
        <w:pStyle w:val="NormalWeb"/>
        <w:jc w:val="both"/>
        <w:rPr>
          <w:rFonts w:asciiTheme="majorHAnsi" w:hAnsiTheme="majorHAnsi"/>
          <w:b/>
          <w:sz w:val="18"/>
          <w:szCs w:val="18"/>
          <w:lang w:val="es-ES"/>
        </w:rPr>
      </w:pPr>
      <w:r w:rsidRPr="004C66A8">
        <w:rPr>
          <w:rFonts w:asciiTheme="majorHAnsi" w:hAnsiTheme="majorHAnsi"/>
          <w:sz w:val="18"/>
          <w:szCs w:val="18"/>
        </w:rPr>
        <w:t xml:space="preserve">Pel que fa a l'estructura salarial, aquesta Empresa ja ha sol·licitat a la seva Gestoria/Assessorament que procedeixi a informar-nos sobre els ajustos que siguin necessaris per adaptar els rebuts oficials de salaris i, en el seu cas, les quantitats de les retribucions a les condicions i conceptes retributius/salarials contemplats en el </w:t>
      </w:r>
      <w:r w:rsidRPr="004C66A8">
        <w:rPr>
          <w:rStyle w:val="Textoennegrita"/>
          <w:rFonts w:asciiTheme="majorHAnsi" w:eastAsiaTheme="majorEastAsia" w:hAnsiTheme="majorHAnsi"/>
          <w:b w:val="0"/>
          <w:sz w:val="18"/>
          <w:szCs w:val="18"/>
        </w:rPr>
        <w:t>XXV Conveni Col·lectiu Estatal d'Oficines de Farmàcia</w:t>
      </w:r>
      <w:r w:rsidRPr="004C66A8">
        <w:rPr>
          <w:rFonts w:asciiTheme="majorHAnsi" w:hAnsiTheme="majorHAnsi"/>
          <w:b/>
          <w:sz w:val="18"/>
          <w:szCs w:val="18"/>
        </w:rPr>
        <w:t>.</w:t>
      </w:r>
    </w:p>
    <w:p w14:paraId="71E22CE9"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Dels efectes concrets i particulars que es puguin derivar d'aquest “trànsit” d'un Conveni (el de Barcelona, decaigut i sense efectes des de l'1 de gener) al “nou” Conveni (l'Estatal aplicable des d'aquesta mateixa data, l'1 de gener de 2025), procedirem a informar-lo detalladament tan aviat com la nostra Gestoria/Assessorament hagi conclòs els ajustos i modificacions dels conceptes retributius que corresponguin. Preveiem que aquesta circumstància es produeixi en les dues pròximes setmanes, amb la finalitat de regularitzar els aspectes formals i retributius que corresponguin a finals del mes de febrer.</w:t>
      </w:r>
    </w:p>
    <w:p w14:paraId="5C1808C5"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Com li hem indicat, és la nostra intenció i compromís mantenir informat a cada membre de la nostra plantilla sobre els canvis que, eventualment, s’hagin de realitzar i sobre els efectes d’aquesta nova situació en les condicions de treball a la nostra Oficina de Farmàcia.</w:t>
      </w:r>
    </w:p>
    <w:p w14:paraId="6D9E554C" w14:textId="77777777" w:rsidR="004C66A8" w:rsidRPr="004C66A8" w:rsidRDefault="004C66A8" w:rsidP="004C66A8">
      <w:pPr>
        <w:pStyle w:val="NormalWeb"/>
        <w:jc w:val="both"/>
        <w:rPr>
          <w:rFonts w:asciiTheme="majorHAnsi" w:hAnsiTheme="majorHAnsi"/>
          <w:b/>
          <w:sz w:val="18"/>
          <w:szCs w:val="18"/>
          <w:lang w:val="es-ES"/>
        </w:rPr>
      </w:pPr>
      <w:r w:rsidRPr="004C66A8">
        <w:rPr>
          <w:rFonts w:asciiTheme="majorHAnsi" w:hAnsiTheme="majorHAnsi"/>
          <w:sz w:val="18"/>
          <w:szCs w:val="18"/>
        </w:rPr>
        <w:t xml:space="preserve">Per això, i amb la intenció que aquest procés de transició i ajust </w:t>
      </w:r>
      <w:r w:rsidRPr="004C66A8">
        <w:rPr>
          <w:rFonts w:asciiTheme="majorHAnsi" w:hAnsiTheme="majorHAnsi"/>
          <w:b/>
          <w:sz w:val="18"/>
          <w:szCs w:val="18"/>
        </w:rPr>
        <w:t xml:space="preserve">al </w:t>
      </w:r>
      <w:r w:rsidRPr="004C66A8">
        <w:rPr>
          <w:rStyle w:val="Textoennegrita"/>
          <w:rFonts w:asciiTheme="majorHAnsi" w:eastAsiaTheme="majorEastAsia" w:hAnsiTheme="majorHAnsi"/>
          <w:b w:val="0"/>
          <w:sz w:val="18"/>
          <w:szCs w:val="18"/>
        </w:rPr>
        <w:t>XXV Conveni Estatal d'Oficines de Farmàcia</w:t>
      </w:r>
      <w:r w:rsidRPr="004C66A8">
        <w:rPr>
          <w:rFonts w:asciiTheme="majorHAnsi" w:hAnsiTheme="majorHAnsi"/>
          <w:sz w:val="18"/>
          <w:szCs w:val="18"/>
        </w:rPr>
        <w:t xml:space="preserve"> no suposi el més mínim retard en el pagament de salaris del present mes de gener, li informem també que les </w:t>
      </w:r>
      <w:r w:rsidRPr="004C66A8">
        <w:rPr>
          <w:rFonts w:asciiTheme="majorHAnsi" w:hAnsiTheme="majorHAnsi"/>
          <w:b/>
          <w:sz w:val="18"/>
          <w:szCs w:val="18"/>
        </w:rPr>
        <w:t>quantitats i els conceptes retributius amb què la nostra Gestoria/Assessorament pugui finalment confeccionar la nòmina del mes de gener tindran la consideració de provisionals i, eventualment, com li hem indicat, seran susceptibles dels ajustos que puguin resultar legalment pertinents, dels quals l'informarem abans de la confecció de la nòmina del proper mes de febrer.</w:t>
      </w:r>
    </w:p>
    <w:p w14:paraId="3898571C" w14:textId="77777777" w:rsidR="004C66A8" w:rsidRPr="004C66A8" w:rsidRDefault="004C66A8" w:rsidP="004C66A8">
      <w:pPr>
        <w:pStyle w:val="NormalWeb"/>
        <w:jc w:val="both"/>
        <w:rPr>
          <w:rFonts w:asciiTheme="majorHAnsi" w:hAnsiTheme="majorHAnsi"/>
          <w:sz w:val="18"/>
          <w:szCs w:val="18"/>
          <w:lang w:val="es-ES"/>
        </w:rPr>
      </w:pPr>
      <w:r w:rsidRPr="004C66A8">
        <w:rPr>
          <w:rFonts w:asciiTheme="majorHAnsi" w:hAnsiTheme="majorHAnsi"/>
          <w:sz w:val="18"/>
          <w:szCs w:val="18"/>
        </w:rPr>
        <w:t>Quedem a la seva disposició per a qualsevol aclariment o comentari que consideri necessari.</w:t>
      </w:r>
    </w:p>
    <w:p w14:paraId="409A7A56" w14:textId="77777777" w:rsidR="004C66A8" w:rsidRDefault="004C66A8" w:rsidP="004C66A8">
      <w:pPr>
        <w:spacing w:after="0" w:line="240" w:lineRule="auto"/>
        <w:jc w:val="both"/>
        <w:rPr>
          <w:rFonts w:asciiTheme="majorHAnsi" w:hAnsiTheme="majorHAnsi"/>
          <w:sz w:val="18"/>
          <w:szCs w:val="18"/>
        </w:rPr>
      </w:pPr>
      <w:r>
        <w:rPr>
          <w:rFonts w:asciiTheme="majorHAnsi" w:hAnsiTheme="majorHAnsi"/>
          <w:sz w:val="18"/>
          <w:szCs w:val="18"/>
        </w:rPr>
        <w:t>Rebut</w:t>
      </w:r>
      <w:r w:rsidR="0071162B" w:rsidRPr="004C66A8">
        <w:rPr>
          <w:rFonts w:asciiTheme="majorHAnsi" w:hAnsiTheme="majorHAnsi"/>
          <w:sz w:val="18"/>
          <w:szCs w:val="18"/>
        </w:rPr>
        <w:t xml:space="preserve"> ori</w:t>
      </w:r>
      <w:r>
        <w:rPr>
          <w:rFonts w:asciiTheme="majorHAnsi" w:hAnsiTheme="majorHAnsi"/>
          <w:sz w:val="18"/>
          <w:szCs w:val="18"/>
        </w:rPr>
        <w:t xml:space="preserve">ginal de la present. </w:t>
      </w:r>
    </w:p>
    <w:p w14:paraId="01CFC777" w14:textId="77777777" w:rsidR="004C66A8" w:rsidRDefault="004C66A8" w:rsidP="004C66A8">
      <w:pPr>
        <w:spacing w:after="0" w:line="240" w:lineRule="auto"/>
        <w:jc w:val="both"/>
        <w:rPr>
          <w:rFonts w:asciiTheme="majorHAnsi" w:hAnsiTheme="majorHAnsi"/>
          <w:sz w:val="18"/>
          <w:szCs w:val="18"/>
        </w:rPr>
      </w:pPr>
    </w:p>
    <w:p w14:paraId="091B7847" w14:textId="6DAA70A7" w:rsidR="004C66A8" w:rsidRDefault="004C66A8" w:rsidP="00E91695">
      <w:pPr>
        <w:spacing w:after="0" w:line="240" w:lineRule="auto"/>
        <w:ind w:left="7080"/>
        <w:jc w:val="both"/>
        <w:rPr>
          <w:rFonts w:asciiTheme="majorHAnsi" w:hAnsiTheme="majorHAnsi"/>
          <w:sz w:val="18"/>
          <w:szCs w:val="18"/>
        </w:rPr>
      </w:pPr>
      <w:r>
        <w:rPr>
          <w:rFonts w:asciiTheme="majorHAnsi" w:hAnsiTheme="majorHAnsi"/>
          <w:sz w:val="18"/>
          <w:szCs w:val="18"/>
        </w:rPr>
        <w:t xml:space="preserve">         </w:t>
      </w:r>
    </w:p>
    <w:p w14:paraId="3BA1E66D" w14:textId="1CD29980" w:rsidR="00E91695" w:rsidRDefault="004C66A8" w:rsidP="004C66A8">
      <w:pPr>
        <w:spacing w:after="0" w:line="240" w:lineRule="auto"/>
        <w:rPr>
          <w:rFonts w:asciiTheme="majorHAnsi" w:hAnsiTheme="majorHAnsi"/>
          <w:sz w:val="18"/>
          <w:szCs w:val="18"/>
        </w:rPr>
      </w:pPr>
      <w:r>
        <w:rPr>
          <w:rFonts w:asciiTheme="majorHAnsi" w:hAnsiTheme="majorHAnsi"/>
          <w:sz w:val="18"/>
          <w:szCs w:val="18"/>
        </w:rPr>
        <w:t>Signat</w:t>
      </w:r>
      <w:r w:rsidR="0071162B" w:rsidRPr="004C66A8">
        <w:rPr>
          <w:rFonts w:asciiTheme="majorHAnsi" w:hAnsiTheme="majorHAnsi"/>
          <w:sz w:val="18"/>
          <w:szCs w:val="18"/>
        </w:rPr>
        <w:t xml:space="preserve"> Emplea</w:t>
      </w:r>
      <w:r>
        <w:rPr>
          <w:rFonts w:asciiTheme="majorHAnsi" w:hAnsiTheme="majorHAnsi"/>
          <w:sz w:val="18"/>
          <w:szCs w:val="18"/>
        </w:rPr>
        <w:t>t/da</w:t>
      </w:r>
      <w:r w:rsidR="0071162B" w:rsidRPr="004C66A8">
        <w:rPr>
          <w:rFonts w:asciiTheme="majorHAnsi" w:hAnsiTheme="majorHAnsi"/>
          <w:sz w:val="18"/>
          <w:szCs w:val="18"/>
        </w:rPr>
        <w:t>:</w:t>
      </w:r>
      <w:r>
        <w:rPr>
          <w:rFonts w:asciiTheme="majorHAnsi" w:hAnsiTheme="majorHAnsi"/>
          <w:sz w:val="18"/>
          <w:szCs w:val="18"/>
        </w:rPr>
        <w:t xml:space="preserve">        </w:t>
      </w:r>
      <w:r w:rsidR="00E91695">
        <w:rPr>
          <w:rFonts w:asciiTheme="majorHAnsi" w:hAnsiTheme="majorHAnsi"/>
          <w:sz w:val="18"/>
          <w:szCs w:val="18"/>
        </w:rPr>
        <w:tab/>
      </w:r>
      <w:r w:rsidR="00E91695">
        <w:rPr>
          <w:rFonts w:asciiTheme="majorHAnsi" w:hAnsiTheme="majorHAnsi"/>
          <w:sz w:val="18"/>
          <w:szCs w:val="18"/>
        </w:rPr>
        <w:tab/>
      </w:r>
      <w:r w:rsidR="00E91695">
        <w:rPr>
          <w:rFonts w:asciiTheme="majorHAnsi" w:hAnsiTheme="majorHAnsi"/>
          <w:sz w:val="18"/>
          <w:szCs w:val="18"/>
        </w:rPr>
        <w:tab/>
      </w:r>
      <w:r w:rsidR="00E91695">
        <w:rPr>
          <w:rFonts w:asciiTheme="majorHAnsi" w:hAnsiTheme="majorHAnsi"/>
          <w:sz w:val="18"/>
          <w:szCs w:val="18"/>
        </w:rPr>
        <w:tab/>
      </w:r>
      <w:r w:rsidR="00E91695">
        <w:rPr>
          <w:rFonts w:asciiTheme="majorHAnsi" w:hAnsiTheme="majorHAnsi"/>
          <w:sz w:val="18"/>
          <w:szCs w:val="18"/>
        </w:rPr>
        <w:tab/>
      </w:r>
      <w:r w:rsidR="00E91695">
        <w:rPr>
          <w:rFonts w:asciiTheme="majorHAnsi" w:hAnsiTheme="majorHAnsi"/>
          <w:sz w:val="18"/>
          <w:szCs w:val="18"/>
        </w:rPr>
        <w:tab/>
        <w:t xml:space="preserve">   </w:t>
      </w:r>
      <w:r w:rsidR="00F97DC7">
        <w:rPr>
          <w:rFonts w:asciiTheme="majorHAnsi" w:hAnsiTheme="majorHAnsi"/>
          <w:sz w:val="18"/>
          <w:szCs w:val="18"/>
        </w:rPr>
        <w:t xml:space="preserve">                      Signat L’E</w:t>
      </w:r>
      <w:r w:rsidR="00E91695">
        <w:rPr>
          <w:rFonts w:asciiTheme="majorHAnsi" w:hAnsiTheme="majorHAnsi"/>
          <w:sz w:val="18"/>
          <w:szCs w:val="18"/>
        </w:rPr>
        <w:t>mpresa</w:t>
      </w:r>
      <w:r>
        <w:rPr>
          <w:rFonts w:asciiTheme="majorHAnsi" w:hAnsiTheme="majorHAnsi"/>
          <w:sz w:val="18"/>
          <w:szCs w:val="18"/>
        </w:rPr>
        <w:t xml:space="preserve">      </w:t>
      </w:r>
    </w:p>
    <w:p w14:paraId="32B3E077" w14:textId="77777777" w:rsidR="00E91695" w:rsidRDefault="00E91695" w:rsidP="00E91695">
      <w:pPr>
        <w:spacing w:after="0" w:line="240" w:lineRule="auto"/>
        <w:ind w:left="4956" w:firstLine="708"/>
        <w:rPr>
          <w:rFonts w:asciiTheme="majorHAnsi" w:hAnsiTheme="majorHAnsi"/>
          <w:sz w:val="18"/>
          <w:szCs w:val="18"/>
        </w:rPr>
      </w:pPr>
    </w:p>
    <w:p w14:paraId="03BE0451" w14:textId="1F879A63" w:rsidR="0071162B" w:rsidRPr="004C66A8" w:rsidRDefault="00846A04" w:rsidP="004C66A8">
      <w:pPr>
        <w:spacing w:after="0" w:line="240" w:lineRule="auto"/>
        <w:rPr>
          <w:rFonts w:asciiTheme="majorHAnsi" w:hAnsiTheme="majorHAnsi"/>
          <w:sz w:val="18"/>
          <w:szCs w:val="18"/>
        </w:rPr>
      </w:pPr>
      <w:r w:rsidRPr="004C66A8">
        <w:rPr>
          <w:rFonts w:asciiTheme="majorHAnsi" w:hAnsiTheme="majorHAnsi"/>
          <w:sz w:val="18"/>
          <w:szCs w:val="18"/>
        </w:rPr>
        <w:tab/>
      </w:r>
      <w:r w:rsidRPr="004C66A8">
        <w:rPr>
          <w:rFonts w:asciiTheme="majorHAnsi" w:hAnsiTheme="majorHAnsi"/>
          <w:sz w:val="18"/>
          <w:szCs w:val="18"/>
        </w:rPr>
        <w:tab/>
      </w:r>
      <w:r w:rsidRPr="004C66A8">
        <w:rPr>
          <w:rFonts w:asciiTheme="majorHAnsi" w:hAnsiTheme="majorHAnsi"/>
          <w:sz w:val="18"/>
          <w:szCs w:val="18"/>
        </w:rPr>
        <w:tab/>
        <w:t xml:space="preserve">        </w:t>
      </w:r>
      <w:r w:rsidR="0071162B" w:rsidRPr="004C66A8">
        <w:rPr>
          <w:rFonts w:asciiTheme="majorHAnsi" w:hAnsiTheme="majorHAnsi"/>
          <w:sz w:val="18"/>
          <w:szCs w:val="18"/>
        </w:rPr>
        <w:tab/>
      </w:r>
      <w:r w:rsidR="006D3AFE" w:rsidRPr="004C66A8">
        <w:rPr>
          <w:rFonts w:asciiTheme="majorHAnsi" w:hAnsiTheme="majorHAnsi"/>
          <w:sz w:val="18"/>
          <w:szCs w:val="18"/>
        </w:rPr>
        <w:t xml:space="preserve">   </w:t>
      </w:r>
      <w:r w:rsidR="004C66A8">
        <w:rPr>
          <w:rFonts w:asciiTheme="majorHAnsi" w:hAnsiTheme="majorHAnsi"/>
          <w:sz w:val="18"/>
          <w:szCs w:val="18"/>
        </w:rPr>
        <w:t xml:space="preserve">     </w:t>
      </w:r>
    </w:p>
    <w:p w14:paraId="3A44C39B" w14:textId="54E1BB12" w:rsidR="00225B99" w:rsidRPr="004C66A8" w:rsidRDefault="0071162B" w:rsidP="0071162B">
      <w:pPr>
        <w:spacing w:after="0" w:line="240" w:lineRule="auto"/>
        <w:rPr>
          <w:rFonts w:asciiTheme="majorHAnsi" w:hAnsiTheme="majorHAnsi"/>
          <w:sz w:val="18"/>
          <w:szCs w:val="18"/>
        </w:rPr>
      </w:pPr>
      <w:r w:rsidRPr="004C66A8">
        <w:rPr>
          <w:rFonts w:asciiTheme="majorHAnsi" w:hAnsiTheme="majorHAnsi"/>
          <w:sz w:val="18"/>
          <w:szCs w:val="18"/>
        </w:rPr>
        <w:t xml:space="preserve">_______________________________              </w:t>
      </w:r>
      <w:r w:rsidRPr="004C66A8">
        <w:rPr>
          <w:rFonts w:asciiTheme="majorHAnsi" w:hAnsiTheme="majorHAnsi"/>
          <w:sz w:val="18"/>
          <w:szCs w:val="18"/>
        </w:rPr>
        <w:tab/>
      </w:r>
      <w:r w:rsidRPr="004C66A8">
        <w:rPr>
          <w:rFonts w:asciiTheme="majorHAnsi" w:hAnsiTheme="majorHAnsi"/>
          <w:sz w:val="18"/>
          <w:szCs w:val="18"/>
        </w:rPr>
        <w:tab/>
      </w:r>
      <w:r w:rsidRPr="004C66A8">
        <w:rPr>
          <w:rFonts w:asciiTheme="majorHAnsi" w:hAnsiTheme="majorHAnsi"/>
          <w:sz w:val="18"/>
          <w:szCs w:val="18"/>
        </w:rPr>
        <w:tab/>
      </w:r>
      <w:r w:rsidRPr="004C66A8">
        <w:rPr>
          <w:rFonts w:asciiTheme="majorHAnsi" w:hAnsiTheme="majorHAnsi"/>
          <w:sz w:val="18"/>
          <w:szCs w:val="18"/>
        </w:rPr>
        <w:tab/>
        <w:t xml:space="preserve">         </w:t>
      </w:r>
      <w:r w:rsidRPr="004C66A8">
        <w:rPr>
          <w:rFonts w:asciiTheme="majorHAnsi" w:hAnsiTheme="majorHAnsi"/>
          <w:sz w:val="18"/>
          <w:szCs w:val="18"/>
        </w:rPr>
        <w:tab/>
        <w:t xml:space="preserve">              </w:t>
      </w:r>
      <w:r w:rsidR="00225B99" w:rsidRPr="004C66A8">
        <w:rPr>
          <w:rFonts w:asciiTheme="majorHAnsi" w:hAnsiTheme="majorHAnsi"/>
          <w:sz w:val="18"/>
          <w:szCs w:val="18"/>
        </w:rPr>
        <w:t>________________</w:t>
      </w:r>
    </w:p>
    <w:p w14:paraId="12DFB651" w14:textId="3603EE4C" w:rsidR="00225B99" w:rsidRPr="004C66A8" w:rsidRDefault="0071162B" w:rsidP="006559F2">
      <w:pPr>
        <w:spacing w:after="0" w:line="240" w:lineRule="auto"/>
        <w:jc w:val="right"/>
        <w:rPr>
          <w:rFonts w:asciiTheme="majorHAnsi" w:hAnsiTheme="majorHAnsi"/>
          <w:sz w:val="18"/>
          <w:szCs w:val="18"/>
        </w:rPr>
      </w:pPr>
      <w:r w:rsidRPr="004C66A8">
        <w:rPr>
          <w:rFonts w:asciiTheme="majorHAnsi" w:hAnsiTheme="majorHAnsi"/>
          <w:sz w:val="18"/>
          <w:szCs w:val="18"/>
        </w:rPr>
        <w:t xml:space="preserve"> </w:t>
      </w:r>
    </w:p>
    <w:p w14:paraId="21E897B0" w14:textId="3A7D0656" w:rsidR="00225B99" w:rsidRPr="004C66A8" w:rsidRDefault="0071162B" w:rsidP="006559F2">
      <w:pPr>
        <w:spacing w:after="0" w:line="240" w:lineRule="auto"/>
        <w:rPr>
          <w:rFonts w:asciiTheme="majorHAnsi" w:hAnsiTheme="majorHAnsi"/>
          <w:sz w:val="18"/>
          <w:szCs w:val="18"/>
        </w:rPr>
      </w:pPr>
      <w:r w:rsidRPr="004C66A8">
        <w:rPr>
          <w:rFonts w:asciiTheme="majorHAnsi" w:hAnsiTheme="majorHAnsi"/>
          <w:sz w:val="18"/>
          <w:szCs w:val="18"/>
        </w:rPr>
        <w:t>………………</w:t>
      </w:r>
      <w:r w:rsidR="00225B99" w:rsidRPr="004C66A8">
        <w:rPr>
          <w:rFonts w:asciiTheme="majorHAnsi" w:hAnsiTheme="majorHAnsi"/>
          <w:sz w:val="18"/>
          <w:szCs w:val="18"/>
        </w:rPr>
        <w:t xml:space="preserve">….. </w:t>
      </w:r>
      <w:r w:rsidR="00846A04" w:rsidRPr="004C66A8">
        <w:rPr>
          <w:rFonts w:asciiTheme="majorHAnsi" w:hAnsiTheme="majorHAnsi"/>
          <w:sz w:val="18"/>
          <w:szCs w:val="18"/>
        </w:rPr>
        <w:t>a</w:t>
      </w:r>
      <w:r w:rsidR="00F97DC7">
        <w:rPr>
          <w:rFonts w:asciiTheme="majorHAnsi" w:hAnsiTheme="majorHAnsi"/>
          <w:sz w:val="18"/>
          <w:szCs w:val="18"/>
        </w:rPr>
        <w:t xml:space="preserve"> </w:t>
      </w:r>
      <w:bookmarkStart w:id="0" w:name="_GoBack"/>
      <w:bookmarkEnd w:id="0"/>
      <w:r w:rsidRPr="004C66A8">
        <w:rPr>
          <w:rFonts w:asciiTheme="majorHAnsi" w:hAnsiTheme="majorHAnsi"/>
          <w:sz w:val="18"/>
          <w:szCs w:val="18"/>
        </w:rPr>
        <w:t xml:space="preserve">   </w:t>
      </w:r>
      <w:r w:rsidR="00225B99" w:rsidRPr="004C66A8">
        <w:rPr>
          <w:rFonts w:asciiTheme="majorHAnsi" w:hAnsiTheme="majorHAnsi"/>
          <w:sz w:val="18"/>
          <w:szCs w:val="18"/>
        </w:rPr>
        <w:t>/</w:t>
      </w:r>
      <w:r w:rsidRPr="004C66A8">
        <w:rPr>
          <w:rFonts w:asciiTheme="majorHAnsi" w:hAnsiTheme="majorHAnsi"/>
          <w:sz w:val="18"/>
          <w:szCs w:val="18"/>
        </w:rPr>
        <w:t xml:space="preserve">    </w:t>
      </w:r>
      <w:r w:rsidR="00225B99" w:rsidRPr="004C66A8">
        <w:rPr>
          <w:rFonts w:asciiTheme="majorHAnsi" w:hAnsiTheme="majorHAnsi"/>
          <w:sz w:val="18"/>
          <w:szCs w:val="18"/>
        </w:rPr>
        <w:t>/ 2025</w:t>
      </w:r>
    </w:p>
    <w:p w14:paraId="7926981E" w14:textId="77777777" w:rsidR="004C66A8" w:rsidRDefault="004C66A8" w:rsidP="006559F2">
      <w:pPr>
        <w:spacing w:after="0" w:line="240" w:lineRule="auto"/>
        <w:rPr>
          <w:rFonts w:asciiTheme="majorHAnsi" w:hAnsiTheme="majorHAnsi"/>
          <w:sz w:val="18"/>
          <w:szCs w:val="18"/>
        </w:rPr>
      </w:pPr>
    </w:p>
    <w:p w14:paraId="1F23A60C" w14:textId="30000586" w:rsidR="00225B99" w:rsidRPr="004C66A8" w:rsidRDefault="00225B99" w:rsidP="006559F2">
      <w:pPr>
        <w:spacing w:after="0" w:line="240" w:lineRule="auto"/>
        <w:rPr>
          <w:rFonts w:asciiTheme="majorHAnsi" w:hAnsiTheme="majorHAnsi"/>
          <w:sz w:val="18"/>
          <w:szCs w:val="18"/>
        </w:rPr>
      </w:pPr>
      <w:r w:rsidRPr="004C66A8">
        <w:rPr>
          <w:rFonts w:asciiTheme="majorHAnsi" w:hAnsiTheme="majorHAnsi"/>
          <w:sz w:val="18"/>
          <w:szCs w:val="18"/>
        </w:rPr>
        <w:t>Nom/DNI</w:t>
      </w:r>
    </w:p>
    <w:sectPr w:rsidR="00225B99" w:rsidRPr="004C66A8" w:rsidSect="004C66A8">
      <w:footerReference w:type="default" r:id="rId7"/>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DBCE" w14:textId="77777777" w:rsidR="00AC43BB" w:rsidRDefault="00AC43BB" w:rsidP="00225B99">
      <w:pPr>
        <w:spacing w:after="0" w:line="240" w:lineRule="auto"/>
      </w:pPr>
      <w:r>
        <w:separator/>
      </w:r>
    </w:p>
  </w:endnote>
  <w:endnote w:type="continuationSeparator" w:id="0">
    <w:p w14:paraId="479076E5" w14:textId="77777777" w:rsidR="00AC43BB" w:rsidRDefault="00AC43BB" w:rsidP="0022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092870"/>
      <w:docPartObj>
        <w:docPartGallery w:val="Page Numbers (Bottom of Page)"/>
        <w:docPartUnique/>
      </w:docPartObj>
    </w:sdtPr>
    <w:sdtEndPr/>
    <w:sdtContent>
      <w:sdt>
        <w:sdtPr>
          <w:id w:val="-1769616900"/>
          <w:docPartObj>
            <w:docPartGallery w:val="Page Numbers (Top of Page)"/>
            <w:docPartUnique/>
          </w:docPartObj>
        </w:sdtPr>
        <w:sdtEndPr/>
        <w:sdtContent>
          <w:p w14:paraId="6197B772" w14:textId="6D74E2EF" w:rsidR="00225B99" w:rsidRDefault="00225B99">
            <w:pPr>
              <w:pStyle w:val="Piedepgina"/>
              <w:jc w:val="right"/>
            </w:pPr>
            <w:proofErr w:type="spellStart"/>
            <w:r>
              <w:t>Página</w:t>
            </w:r>
            <w:proofErr w:type="spellEnd"/>
            <w:r>
              <w:t xml:space="preserve"> </w:t>
            </w:r>
            <w:r>
              <w:rPr>
                <w:b/>
                <w:bCs/>
                <w:sz w:val="24"/>
                <w:szCs w:val="24"/>
              </w:rPr>
              <w:fldChar w:fldCharType="begin"/>
            </w:r>
            <w:r>
              <w:rPr>
                <w:b/>
                <w:bCs/>
              </w:rPr>
              <w:instrText>PAGE</w:instrText>
            </w:r>
            <w:r>
              <w:rPr>
                <w:b/>
                <w:bCs/>
                <w:sz w:val="24"/>
                <w:szCs w:val="24"/>
              </w:rPr>
              <w:fldChar w:fldCharType="separate"/>
            </w:r>
            <w:r w:rsidR="00F97DC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97DC7">
              <w:rPr>
                <w:b/>
                <w:bCs/>
                <w:noProof/>
              </w:rPr>
              <w:t>1</w:t>
            </w:r>
            <w:r>
              <w:rPr>
                <w:b/>
                <w:bCs/>
                <w:sz w:val="24"/>
                <w:szCs w:val="24"/>
              </w:rPr>
              <w:fldChar w:fldCharType="end"/>
            </w:r>
          </w:p>
        </w:sdtContent>
      </w:sdt>
    </w:sdtContent>
  </w:sdt>
  <w:p w14:paraId="7E01E46B" w14:textId="77777777" w:rsidR="00225B99" w:rsidRDefault="00225B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6B6A" w14:textId="77777777" w:rsidR="00AC43BB" w:rsidRDefault="00AC43BB" w:rsidP="00225B99">
      <w:pPr>
        <w:spacing w:after="0" w:line="240" w:lineRule="auto"/>
      </w:pPr>
      <w:r>
        <w:separator/>
      </w:r>
    </w:p>
  </w:footnote>
  <w:footnote w:type="continuationSeparator" w:id="0">
    <w:p w14:paraId="7D7E8041" w14:textId="77777777" w:rsidR="00AC43BB" w:rsidRDefault="00AC43BB" w:rsidP="00225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3A88"/>
    <w:multiLevelType w:val="hybridMultilevel"/>
    <w:tmpl w:val="610EDA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3E"/>
    <w:rsid w:val="000C41D4"/>
    <w:rsid w:val="001D6B0F"/>
    <w:rsid w:val="001F7D7A"/>
    <w:rsid w:val="00225B99"/>
    <w:rsid w:val="00241D57"/>
    <w:rsid w:val="0036287E"/>
    <w:rsid w:val="003E1FDC"/>
    <w:rsid w:val="0042738E"/>
    <w:rsid w:val="004C66A8"/>
    <w:rsid w:val="00577A88"/>
    <w:rsid w:val="005D6CCD"/>
    <w:rsid w:val="00626398"/>
    <w:rsid w:val="0063529F"/>
    <w:rsid w:val="006559F2"/>
    <w:rsid w:val="006C5916"/>
    <w:rsid w:val="006D3AFE"/>
    <w:rsid w:val="0071162B"/>
    <w:rsid w:val="007D5358"/>
    <w:rsid w:val="008339AE"/>
    <w:rsid w:val="00846A04"/>
    <w:rsid w:val="00A50A62"/>
    <w:rsid w:val="00A9543E"/>
    <w:rsid w:val="00AA21B1"/>
    <w:rsid w:val="00AC43BB"/>
    <w:rsid w:val="00CB0F14"/>
    <w:rsid w:val="00CC0E1F"/>
    <w:rsid w:val="00E865B2"/>
    <w:rsid w:val="00E91695"/>
    <w:rsid w:val="00EC53DF"/>
    <w:rsid w:val="00F915B2"/>
    <w:rsid w:val="00F97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0ECF"/>
  <w15:chartTrackingRefBased/>
  <w15:docId w15:val="{15295FB0-946C-406D-964A-DB7CB1FC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2B"/>
    <w:rPr>
      <w:lang w:val="ca-ES"/>
    </w:rPr>
  </w:style>
  <w:style w:type="paragraph" w:styleId="Ttulo1">
    <w:name w:val="heading 1"/>
    <w:basedOn w:val="Normal"/>
    <w:next w:val="Normal"/>
    <w:link w:val="Ttulo1Car"/>
    <w:uiPriority w:val="9"/>
    <w:qFormat/>
    <w:rsid w:val="00A954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954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9543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9543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9543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954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54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54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54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43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9543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9543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9543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9543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954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54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54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543E"/>
    <w:rPr>
      <w:rFonts w:eastAsiaTheme="majorEastAsia" w:cstheme="majorBidi"/>
      <w:color w:val="272727" w:themeColor="text1" w:themeTint="D8"/>
    </w:rPr>
  </w:style>
  <w:style w:type="paragraph" w:styleId="Ttulo">
    <w:name w:val="Title"/>
    <w:basedOn w:val="Normal"/>
    <w:next w:val="Normal"/>
    <w:link w:val="TtuloCar"/>
    <w:uiPriority w:val="10"/>
    <w:qFormat/>
    <w:rsid w:val="00A95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54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54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54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543E"/>
    <w:pPr>
      <w:spacing w:before="160"/>
      <w:jc w:val="center"/>
    </w:pPr>
    <w:rPr>
      <w:i/>
      <w:iCs/>
      <w:color w:val="404040" w:themeColor="text1" w:themeTint="BF"/>
    </w:rPr>
  </w:style>
  <w:style w:type="character" w:customStyle="1" w:styleId="CitaCar">
    <w:name w:val="Cita Car"/>
    <w:basedOn w:val="Fuentedeprrafopredeter"/>
    <w:link w:val="Cita"/>
    <w:uiPriority w:val="29"/>
    <w:rsid w:val="00A9543E"/>
    <w:rPr>
      <w:i/>
      <w:iCs/>
      <w:color w:val="404040" w:themeColor="text1" w:themeTint="BF"/>
    </w:rPr>
  </w:style>
  <w:style w:type="paragraph" w:styleId="Prrafodelista">
    <w:name w:val="List Paragraph"/>
    <w:basedOn w:val="Normal"/>
    <w:uiPriority w:val="34"/>
    <w:qFormat/>
    <w:rsid w:val="00A9543E"/>
    <w:pPr>
      <w:ind w:left="720"/>
      <w:contextualSpacing/>
    </w:pPr>
  </w:style>
  <w:style w:type="character" w:styleId="nfasisintenso">
    <w:name w:val="Intense Emphasis"/>
    <w:basedOn w:val="Fuentedeprrafopredeter"/>
    <w:uiPriority w:val="21"/>
    <w:qFormat/>
    <w:rsid w:val="00A9543E"/>
    <w:rPr>
      <w:i/>
      <w:iCs/>
      <w:color w:val="2E74B5" w:themeColor="accent1" w:themeShade="BF"/>
    </w:rPr>
  </w:style>
  <w:style w:type="paragraph" w:styleId="Citadestacada">
    <w:name w:val="Intense Quote"/>
    <w:basedOn w:val="Normal"/>
    <w:next w:val="Normal"/>
    <w:link w:val="CitadestacadaCar"/>
    <w:uiPriority w:val="30"/>
    <w:qFormat/>
    <w:rsid w:val="00A954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9543E"/>
    <w:rPr>
      <w:i/>
      <w:iCs/>
      <w:color w:val="2E74B5" w:themeColor="accent1" w:themeShade="BF"/>
    </w:rPr>
  </w:style>
  <w:style w:type="character" w:styleId="Referenciaintensa">
    <w:name w:val="Intense Reference"/>
    <w:basedOn w:val="Fuentedeprrafopredeter"/>
    <w:uiPriority w:val="32"/>
    <w:qFormat/>
    <w:rsid w:val="00A9543E"/>
    <w:rPr>
      <w:b/>
      <w:bCs/>
      <w:smallCaps/>
      <w:color w:val="2E74B5" w:themeColor="accent1" w:themeShade="BF"/>
      <w:spacing w:val="5"/>
    </w:rPr>
  </w:style>
  <w:style w:type="paragraph" w:styleId="Encabezado">
    <w:name w:val="header"/>
    <w:basedOn w:val="Normal"/>
    <w:link w:val="EncabezadoCar"/>
    <w:uiPriority w:val="99"/>
    <w:unhideWhenUsed/>
    <w:rsid w:val="00225B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B99"/>
  </w:style>
  <w:style w:type="paragraph" w:styleId="Piedepgina">
    <w:name w:val="footer"/>
    <w:basedOn w:val="Normal"/>
    <w:link w:val="PiedepginaCar"/>
    <w:uiPriority w:val="99"/>
    <w:unhideWhenUsed/>
    <w:rsid w:val="00225B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B99"/>
  </w:style>
  <w:style w:type="paragraph" w:styleId="NormalWeb">
    <w:name w:val="Normal (Web)"/>
    <w:basedOn w:val="Normal"/>
    <w:uiPriority w:val="99"/>
    <w:unhideWhenUsed/>
    <w:rsid w:val="004C66A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4C6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0682">
      <w:bodyDiv w:val="1"/>
      <w:marLeft w:val="0"/>
      <w:marRight w:val="0"/>
      <w:marTop w:val="0"/>
      <w:marBottom w:val="0"/>
      <w:divBdr>
        <w:top w:val="none" w:sz="0" w:space="0" w:color="auto"/>
        <w:left w:val="none" w:sz="0" w:space="0" w:color="auto"/>
        <w:bottom w:val="none" w:sz="0" w:space="0" w:color="auto"/>
        <w:right w:val="none" w:sz="0" w:space="0" w:color="auto"/>
      </w:divBdr>
    </w:div>
    <w:div w:id="570581145">
      <w:bodyDiv w:val="1"/>
      <w:marLeft w:val="0"/>
      <w:marRight w:val="0"/>
      <w:marTop w:val="0"/>
      <w:marBottom w:val="0"/>
      <w:divBdr>
        <w:top w:val="none" w:sz="0" w:space="0" w:color="auto"/>
        <w:left w:val="none" w:sz="0" w:space="0" w:color="auto"/>
        <w:bottom w:val="none" w:sz="0" w:space="0" w:color="auto"/>
        <w:right w:val="none" w:sz="0" w:space="0" w:color="auto"/>
      </w:divBdr>
    </w:div>
    <w:div w:id="895507476">
      <w:bodyDiv w:val="1"/>
      <w:marLeft w:val="0"/>
      <w:marRight w:val="0"/>
      <w:marTop w:val="0"/>
      <w:marBottom w:val="0"/>
      <w:divBdr>
        <w:top w:val="none" w:sz="0" w:space="0" w:color="auto"/>
        <w:left w:val="none" w:sz="0" w:space="0" w:color="auto"/>
        <w:bottom w:val="none" w:sz="0" w:space="0" w:color="auto"/>
        <w:right w:val="none" w:sz="0" w:space="0" w:color="auto"/>
      </w:divBdr>
    </w:div>
    <w:div w:id="1246845034">
      <w:bodyDiv w:val="1"/>
      <w:marLeft w:val="0"/>
      <w:marRight w:val="0"/>
      <w:marTop w:val="0"/>
      <w:marBottom w:val="0"/>
      <w:divBdr>
        <w:top w:val="none" w:sz="0" w:space="0" w:color="auto"/>
        <w:left w:val="none" w:sz="0" w:space="0" w:color="auto"/>
        <w:bottom w:val="none" w:sz="0" w:space="0" w:color="auto"/>
        <w:right w:val="none" w:sz="0" w:space="0" w:color="auto"/>
      </w:divBdr>
    </w:div>
    <w:div w:id="1285501145">
      <w:bodyDiv w:val="1"/>
      <w:marLeft w:val="0"/>
      <w:marRight w:val="0"/>
      <w:marTop w:val="0"/>
      <w:marBottom w:val="0"/>
      <w:divBdr>
        <w:top w:val="none" w:sz="0" w:space="0" w:color="auto"/>
        <w:left w:val="none" w:sz="0" w:space="0" w:color="auto"/>
        <w:bottom w:val="none" w:sz="0" w:space="0" w:color="auto"/>
        <w:right w:val="none" w:sz="0" w:space="0" w:color="auto"/>
      </w:divBdr>
    </w:div>
    <w:div w:id="1389767690">
      <w:bodyDiv w:val="1"/>
      <w:marLeft w:val="0"/>
      <w:marRight w:val="0"/>
      <w:marTop w:val="0"/>
      <w:marBottom w:val="0"/>
      <w:divBdr>
        <w:top w:val="none" w:sz="0" w:space="0" w:color="auto"/>
        <w:left w:val="none" w:sz="0" w:space="0" w:color="auto"/>
        <w:bottom w:val="none" w:sz="0" w:space="0" w:color="auto"/>
        <w:right w:val="none" w:sz="0" w:space="0" w:color="auto"/>
      </w:divBdr>
    </w:div>
    <w:div w:id="1484202367">
      <w:bodyDiv w:val="1"/>
      <w:marLeft w:val="0"/>
      <w:marRight w:val="0"/>
      <w:marTop w:val="0"/>
      <w:marBottom w:val="0"/>
      <w:divBdr>
        <w:top w:val="none" w:sz="0" w:space="0" w:color="auto"/>
        <w:left w:val="none" w:sz="0" w:space="0" w:color="auto"/>
        <w:bottom w:val="none" w:sz="0" w:space="0" w:color="auto"/>
        <w:right w:val="none" w:sz="0" w:space="0" w:color="auto"/>
      </w:divBdr>
    </w:div>
    <w:div w:id="1691910110">
      <w:bodyDiv w:val="1"/>
      <w:marLeft w:val="0"/>
      <w:marRight w:val="0"/>
      <w:marTop w:val="0"/>
      <w:marBottom w:val="0"/>
      <w:divBdr>
        <w:top w:val="none" w:sz="0" w:space="0" w:color="auto"/>
        <w:left w:val="none" w:sz="0" w:space="0" w:color="auto"/>
        <w:bottom w:val="none" w:sz="0" w:space="0" w:color="auto"/>
        <w:right w:val="none" w:sz="0" w:space="0" w:color="auto"/>
      </w:divBdr>
    </w:div>
    <w:div w:id="1816755994">
      <w:bodyDiv w:val="1"/>
      <w:marLeft w:val="0"/>
      <w:marRight w:val="0"/>
      <w:marTop w:val="0"/>
      <w:marBottom w:val="0"/>
      <w:divBdr>
        <w:top w:val="none" w:sz="0" w:space="0" w:color="auto"/>
        <w:left w:val="none" w:sz="0" w:space="0" w:color="auto"/>
        <w:bottom w:val="none" w:sz="0" w:space="0" w:color="auto"/>
        <w:right w:val="none" w:sz="0" w:space="0" w:color="auto"/>
      </w:divBdr>
    </w:div>
    <w:div w:id="1845589146">
      <w:bodyDiv w:val="1"/>
      <w:marLeft w:val="0"/>
      <w:marRight w:val="0"/>
      <w:marTop w:val="0"/>
      <w:marBottom w:val="0"/>
      <w:divBdr>
        <w:top w:val="none" w:sz="0" w:space="0" w:color="auto"/>
        <w:left w:val="none" w:sz="0" w:space="0" w:color="auto"/>
        <w:bottom w:val="none" w:sz="0" w:space="0" w:color="auto"/>
        <w:right w:val="none" w:sz="0" w:space="0" w:color="auto"/>
      </w:divBdr>
    </w:div>
    <w:div w:id="1858151357">
      <w:bodyDiv w:val="1"/>
      <w:marLeft w:val="0"/>
      <w:marRight w:val="0"/>
      <w:marTop w:val="0"/>
      <w:marBottom w:val="0"/>
      <w:divBdr>
        <w:top w:val="none" w:sz="0" w:space="0" w:color="auto"/>
        <w:left w:val="none" w:sz="0" w:space="0" w:color="auto"/>
        <w:bottom w:val="none" w:sz="0" w:space="0" w:color="auto"/>
        <w:right w:val="none" w:sz="0" w:space="0" w:color="auto"/>
      </w:divBdr>
    </w:div>
    <w:div w:id="18820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Moya</dc:creator>
  <cp:keywords/>
  <dc:description/>
  <cp:lastModifiedBy>Laura CV</cp:lastModifiedBy>
  <cp:revision>2</cp:revision>
  <dcterms:created xsi:type="dcterms:W3CDTF">2025-01-25T14:02:00Z</dcterms:created>
  <dcterms:modified xsi:type="dcterms:W3CDTF">2025-01-25T14:02:00Z</dcterms:modified>
</cp:coreProperties>
</file>